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07BCD" w14:textId="17267D8B" w:rsidR="00504E7D" w:rsidRPr="006428E2" w:rsidRDefault="00E429FD" w:rsidP="00E429F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428E2">
        <w:rPr>
          <w:rFonts w:ascii="Times New Roman" w:hAnsi="Times New Roman" w:cs="Times New Roman"/>
          <w:b/>
          <w:sz w:val="32"/>
          <w:szCs w:val="32"/>
        </w:rPr>
        <w:t>Frisbie Memorial Hospital</w:t>
      </w:r>
      <w:r w:rsidR="006B152B" w:rsidRPr="006428E2">
        <w:rPr>
          <w:rFonts w:ascii="Times New Roman" w:hAnsi="Times New Roman" w:cs="Times New Roman"/>
          <w:b/>
          <w:sz w:val="32"/>
          <w:szCs w:val="32"/>
        </w:rPr>
        <w:t xml:space="preserve"> (the “Hospital”)</w:t>
      </w:r>
    </w:p>
    <w:p w14:paraId="3C5A50E6" w14:textId="77777777" w:rsidR="00E429FD" w:rsidRPr="006428E2" w:rsidRDefault="00E429FD" w:rsidP="00E42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28E2">
        <w:rPr>
          <w:rFonts w:ascii="Times New Roman" w:hAnsi="Times New Roman" w:cs="Times New Roman"/>
          <w:b/>
          <w:sz w:val="28"/>
          <w:szCs w:val="28"/>
        </w:rPr>
        <w:t>Financial Assistance Policy – Plain Language Summary</w:t>
      </w:r>
    </w:p>
    <w:p w14:paraId="6FDE50D5" w14:textId="77777777" w:rsidR="00E429FD" w:rsidRDefault="00E429FD" w:rsidP="00E42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ABFE6D6" w14:textId="77777777" w:rsidR="008801A0" w:rsidRPr="006428E2" w:rsidRDefault="008801A0" w:rsidP="00E42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CFEDF2" w14:textId="77777777" w:rsidR="00E429FD" w:rsidRPr="006428E2" w:rsidRDefault="00E429FD" w:rsidP="00E429F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428E2">
        <w:rPr>
          <w:rFonts w:ascii="Times New Roman" w:hAnsi="Times New Roman" w:cs="Times New Roman"/>
          <w:b/>
          <w:sz w:val="26"/>
          <w:szCs w:val="26"/>
        </w:rPr>
        <w:t>Financial Assistance Offered</w:t>
      </w:r>
    </w:p>
    <w:p w14:paraId="49E82C6A" w14:textId="348A712D" w:rsidR="00E429FD" w:rsidRPr="006428E2" w:rsidRDefault="006B152B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428E2">
        <w:rPr>
          <w:rFonts w:ascii="Times New Roman" w:hAnsi="Times New Roman" w:cs="Times New Roman"/>
          <w:sz w:val="26"/>
          <w:szCs w:val="26"/>
        </w:rPr>
        <w:t>The Hospital is committed to providing</w:t>
      </w:r>
      <w:r w:rsidR="000877E3" w:rsidRPr="006428E2">
        <w:rPr>
          <w:rFonts w:ascii="Times New Roman" w:hAnsi="Times New Roman" w:cs="Times New Roman"/>
          <w:sz w:val="26"/>
          <w:szCs w:val="26"/>
        </w:rPr>
        <w:t xml:space="preserve"> the best care for every patient. The Hospital also offers financial assistance to patients deemed unable to pay for emergency and medically necessary care.</w:t>
      </w:r>
      <w:r w:rsidR="0095733E" w:rsidRPr="006428E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8D5BEC7" w14:textId="0B049A9C" w:rsidR="0095733E" w:rsidRPr="006428E2" w:rsidRDefault="0095733E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4AABFCA2" w14:textId="4B2EC80B" w:rsidR="0095733E" w:rsidRPr="006428E2" w:rsidRDefault="0095733E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428E2">
        <w:rPr>
          <w:rFonts w:ascii="Times New Roman" w:hAnsi="Times New Roman" w:cs="Times New Roman"/>
          <w:sz w:val="26"/>
          <w:szCs w:val="26"/>
        </w:rPr>
        <w:t>This document is only a summary.  Please refer to the Financial Assistance Policy for complete details.</w:t>
      </w:r>
    </w:p>
    <w:p w14:paraId="6AFCADA1" w14:textId="77777777" w:rsidR="00E429FD" w:rsidRDefault="00E429FD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53814DCC" w14:textId="77777777" w:rsidR="008801A0" w:rsidRPr="006428E2" w:rsidRDefault="008801A0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7A9DF27F" w14:textId="6E6190F7" w:rsidR="00E429FD" w:rsidRPr="006428E2" w:rsidRDefault="00E429FD" w:rsidP="006428E2">
      <w:pPr>
        <w:pStyle w:val="NoSpacing"/>
        <w:tabs>
          <w:tab w:val="left" w:pos="47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428E2">
        <w:rPr>
          <w:rFonts w:ascii="Times New Roman" w:hAnsi="Times New Roman" w:cs="Times New Roman"/>
          <w:b/>
          <w:sz w:val="26"/>
          <w:szCs w:val="26"/>
        </w:rPr>
        <w:t>Eligibility</w:t>
      </w:r>
      <w:r w:rsidR="006428E2">
        <w:rPr>
          <w:rFonts w:ascii="Times New Roman" w:hAnsi="Times New Roman" w:cs="Times New Roman"/>
          <w:b/>
          <w:sz w:val="26"/>
          <w:szCs w:val="26"/>
        </w:rPr>
        <w:tab/>
      </w:r>
    </w:p>
    <w:p w14:paraId="6FDC2A7E" w14:textId="2F681312" w:rsidR="001F32F9" w:rsidRPr="006428E2" w:rsidRDefault="000877E3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428E2">
        <w:rPr>
          <w:rFonts w:ascii="Times New Roman" w:hAnsi="Times New Roman" w:cs="Times New Roman"/>
          <w:sz w:val="26"/>
          <w:szCs w:val="26"/>
        </w:rPr>
        <w:t xml:space="preserve">Patients who have the financial means are expected to pay for services received at the Hospital.  However, eligibility for financial assistance is available to you and is </w:t>
      </w:r>
      <w:r w:rsidR="00E429FD" w:rsidRPr="006428E2">
        <w:rPr>
          <w:rFonts w:ascii="Times New Roman" w:hAnsi="Times New Roman" w:cs="Times New Roman"/>
          <w:sz w:val="26"/>
          <w:szCs w:val="26"/>
        </w:rPr>
        <w:t xml:space="preserve"> based on</w:t>
      </w:r>
      <w:r w:rsidR="006B152B" w:rsidRPr="006428E2">
        <w:rPr>
          <w:rFonts w:ascii="Times New Roman" w:hAnsi="Times New Roman" w:cs="Times New Roman"/>
          <w:sz w:val="26"/>
          <w:szCs w:val="26"/>
        </w:rPr>
        <w:t xml:space="preserve"> </w:t>
      </w:r>
      <w:r w:rsidRPr="006428E2">
        <w:rPr>
          <w:rFonts w:ascii="Times New Roman" w:hAnsi="Times New Roman" w:cs="Times New Roman"/>
          <w:sz w:val="26"/>
          <w:szCs w:val="26"/>
        </w:rPr>
        <w:t xml:space="preserve">a </w:t>
      </w:r>
      <w:r w:rsidR="006B152B" w:rsidRPr="006428E2">
        <w:rPr>
          <w:rFonts w:ascii="Times New Roman" w:hAnsi="Times New Roman" w:cs="Times New Roman"/>
          <w:sz w:val="26"/>
          <w:szCs w:val="26"/>
        </w:rPr>
        <w:t>number of</w:t>
      </w:r>
      <w:r w:rsidR="00E429FD" w:rsidRPr="006428E2">
        <w:rPr>
          <w:rFonts w:ascii="Times New Roman" w:hAnsi="Times New Roman" w:cs="Times New Roman"/>
          <w:sz w:val="26"/>
          <w:szCs w:val="26"/>
        </w:rPr>
        <w:t xml:space="preserve"> factors</w:t>
      </w:r>
      <w:r w:rsidR="008608CB" w:rsidRPr="006428E2">
        <w:rPr>
          <w:rFonts w:ascii="Times New Roman" w:hAnsi="Times New Roman" w:cs="Times New Roman"/>
          <w:sz w:val="26"/>
          <w:szCs w:val="26"/>
        </w:rPr>
        <w:t xml:space="preserve"> including, but not limited to: </w:t>
      </w:r>
      <w:r w:rsidR="00E429FD" w:rsidRPr="006428E2">
        <w:rPr>
          <w:rFonts w:ascii="Times New Roman" w:hAnsi="Times New Roman" w:cs="Times New Roman"/>
          <w:sz w:val="26"/>
          <w:szCs w:val="26"/>
        </w:rPr>
        <w:t xml:space="preserve">insurance coverage, ineligibility for a government program, </w:t>
      </w:r>
      <w:r w:rsidR="00E14B4D" w:rsidRPr="006428E2">
        <w:rPr>
          <w:rFonts w:ascii="Times New Roman" w:hAnsi="Times New Roman" w:cs="Times New Roman"/>
          <w:sz w:val="26"/>
          <w:szCs w:val="26"/>
        </w:rPr>
        <w:t>income</w:t>
      </w:r>
      <w:r w:rsidRPr="006428E2">
        <w:rPr>
          <w:rFonts w:ascii="Times New Roman" w:hAnsi="Times New Roman" w:cs="Times New Roman"/>
          <w:sz w:val="26"/>
          <w:szCs w:val="26"/>
        </w:rPr>
        <w:t xml:space="preserve"> (Federal Poverty Guidelines are used to determine the amount of financial assistance offered)</w:t>
      </w:r>
      <w:r w:rsidR="00E429FD" w:rsidRPr="006428E2">
        <w:rPr>
          <w:rFonts w:ascii="Times New Roman" w:hAnsi="Times New Roman" w:cs="Times New Roman"/>
          <w:sz w:val="26"/>
          <w:szCs w:val="26"/>
        </w:rPr>
        <w:t>,</w:t>
      </w:r>
      <w:r w:rsidR="00E14B4D" w:rsidRPr="006428E2">
        <w:rPr>
          <w:rFonts w:ascii="Times New Roman" w:hAnsi="Times New Roman" w:cs="Times New Roman"/>
          <w:sz w:val="26"/>
          <w:szCs w:val="26"/>
        </w:rPr>
        <w:t xml:space="preserve"> assets, household size,</w:t>
      </w:r>
      <w:r w:rsidR="00E429FD" w:rsidRPr="006428E2">
        <w:rPr>
          <w:rFonts w:ascii="Times New Roman" w:hAnsi="Times New Roman" w:cs="Times New Roman"/>
          <w:sz w:val="26"/>
          <w:szCs w:val="26"/>
        </w:rPr>
        <w:t xml:space="preserve"> </w:t>
      </w:r>
      <w:r w:rsidR="006A1C31" w:rsidRPr="006428E2">
        <w:rPr>
          <w:rFonts w:ascii="Times New Roman" w:hAnsi="Times New Roman" w:cs="Times New Roman"/>
          <w:sz w:val="26"/>
          <w:szCs w:val="26"/>
        </w:rPr>
        <w:t xml:space="preserve">and </w:t>
      </w:r>
      <w:r w:rsidR="00E429FD" w:rsidRPr="006428E2">
        <w:rPr>
          <w:rFonts w:ascii="Times New Roman" w:hAnsi="Times New Roman" w:cs="Times New Roman"/>
          <w:sz w:val="26"/>
          <w:szCs w:val="26"/>
        </w:rPr>
        <w:t>exc</w:t>
      </w:r>
      <w:r w:rsidR="006A1C31" w:rsidRPr="006428E2">
        <w:rPr>
          <w:rFonts w:ascii="Times New Roman" w:hAnsi="Times New Roman" w:cs="Times New Roman"/>
          <w:sz w:val="26"/>
          <w:szCs w:val="26"/>
        </w:rPr>
        <w:t>essive medical debt</w:t>
      </w:r>
      <w:r w:rsidR="008608CB" w:rsidRPr="006428E2">
        <w:rPr>
          <w:rFonts w:ascii="Times New Roman" w:hAnsi="Times New Roman" w:cs="Times New Roman"/>
          <w:sz w:val="26"/>
          <w:szCs w:val="26"/>
        </w:rPr>
        <w:t>.</w:t>
      </w:r>
      <w:r w:rsidR="00FC4346" w:rsidRPr="006428E2">
        <w:rPr>
          <w:rFonts w:ascii="Times New Roman" w:hAnsi="Times New Roman" w:cs="Times New Roman"/>
          <w:sz w:val="26"/>
          <w:szCs w:val="26"/>
        </w:rPr>
        <w:t xml:space="preserve">  </w:t>
      </w:r>
      <w:r w:rsidR="008608CB" w:rsidRPr="006428E2">
        <w:rPr>
          <w:rFonts w:ascii="Times New Roman" w:hAnsi="Times New Roman" w:cs="Times New Roman"/>
          <w:sz w:val="26"/>
          <w:szCs w:val="26"/>
        </w:rPr>
        <w:t>Patients seeking financial assistance must fully comply with the application process in a timely manner, including submitting all required supporting documentation</w:t>
      </w:r>
      <w:r w:rsidR="00B44669" w:rsidRPr="006428E2">
        <w:rPr>
          <w:rFonts w:ascii="Times New Roman" w:hAnsi="Times New Roman" w:cs="Times New Roman"/>
          <w:sz w:val="26"/>
          <w:szCs w:val="26"/>
        </w:rPr>
        <w:t>,</w:t>
      </w:r>
      <w:r w:rsidR="008608CB" w:rsidRPr="006428E2">
        <w:rPr>
          <w:rFonts w:ascii="Times New Roman" w:hAnsi="Times New Roman" w:cs="Times New Roman"/>
          <w:sz w:val="26"/>
          <w:szCs w:val="26"/>
        </w:rPr>
        <w:t xml:space="preserve"> such as tax returns and pay stubs.</w:t>
      </w:r>
    </w:p>
    <w:p w14:paraId="6C5725D9" w14:textId="77777777" w:rsidR="001F32F9" w:rsidRDefault="001F32F9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2F07A63D" w14:textId="77777777" w:rsidR="008801A0" w:rsidRPr="006428E2" w:rsidRDefault="008801A0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6653DC42" w14:textId="46B053D5" w:rsidR="001F32F9" w:rsidRPr="006428E2" w:rsidRDefault="001F32F9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428E2">
        <w:rPr>
          <w:rFonts w:ascii="Times New Roman" w:hAnsi="Times New Roman" w:cs="Times New Roman"/>
          <w:b/>
          <w:sz w:val="26"/>
          <w:szCs w:val="26"/>
        </w:rPr>
        <w:t xml:space="preserve">How </w:t>
      </w:r>
      <w:proofErr w:type="gramStart"/>
      <w:r w:rsidR="000877E3" w:rsidRPr="006428E2">
        <w:rPr>
          <w:rFonts w:ascii="Times New Roman" w:hAnsi="Times New Roman" w:cs="Times New Roman"/>
          <w:b/>
          <w:sz w:val="26"/>
          <w:szCs w:val="26"/>
        </w:rPr>
        <w:t>do</w:t>
      </w:r>
      <w:proofErr w:type="gramEnd"/>
      <w:r w:rsidR="000877E3" w:rsidRPr="006428E2">
        <w:rPr>
          <w:rFonts w:ascii="Times New Roman" w:hAnsi="Times New Roman" w:cs="Times New Roman"/>
          <w:b/>
          <w:sz w:val="26"/>
          <w:szCs w:val="26"/>
        </w:rPr>
        <w:t xml:space="preserve"> I </w:t>
      </w:r>
      <w:r w:rsidRPr="006428E2">
        <w:rPr>
          <w:rFonts w:ascii="Times New Roman" w:hAnsi="Times New Roman" w:cs="Times New Roman"/>
          <w:b/>
          <w:sz w:val="26"/>
          <w:szCs w:val="26"/>
        </w:rPr>
        <w:t>Apply</w:t>
      </w:r>
    </w:p>
    <w:p w14:paraId="3A35B581" w14:textId="3DA88F75" w:rsidR="008B391A" w:rsidRPr="006428E2" w:rsidRDefault="001F32F9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428E2">
        <w:rPr>
          <w:rFonts w:ascii="Times New Roman" w:hAnsi="Times New Roman" w:cs="Times New Roman"/>
          <w:sz w:val="26"/>
          <w:szCs w:val="26"/>
        </w:rPr>
        <w:t>Applications for financial assistance are available</w:t>
      </w:r>
      <w:r w:rsidR="008B391A" w:rsidRPr="006428E2">
        <w:rPr>
          <w:rFonts w:ascii="Times New Roman" w:hAnsi="Times New Roman" w:cs="Times New Roman"/>
          <w:sz w:val="26"/>
          <w:szCs w:val="26"/>
        </w:rPr>
        <w:t xml:space="preserve"> at no charge</w:t>
      </w:r>
      <w:r w:rsidRPr="006428E2">
        <w:rPr>
          <w:rFonts w:ascii="Times New Roman" w:hAnsi="Times New Roman" w:cs="Times New Roman"/>
          <w:sz w:val="26"/>
          <w:szCs w:val="26"/>
        </w:rPr>
        <w:t xml:space="preserve"> on </w:t>
      </w:r>
      <w:r w:rsidR="006B152B" w:rsidRPr="006428E2">
        <w:rPr>
          <w:rFonts w:ascii="Times New Roman" w:hAnsi="Times New Roman" w:cs="Times New Roman"/>
          <w:sz w:val="26"/>
          <w:szCs w:val="26"/>
        </w:rPr>
        <w:t>the</w:t>
      </w:r>
      <w:r w:rsidRPr="006428E2">
        <w:rPr>
          <w:rFonts w:ascii="Times New Roman" w:hAnsi="Times New Roman" w:cs="Times New Roman"/>
          <w:sz w:val="26"/>
          <w:szCs w:val="26"/>
        </w:rPr>
        <w:t xml:space="preserve"> Hospital’s website at </w:t>
      </w:r>
      <w:hyperlink r:id="rId9" w:history="1">
        <w:r w:rsidR="008801A0" w:rsidRPr="00477573">
          <w:rPr>
            <w:rStyle w:val="Hyperlink"/>
            <w:rFonts w:ascii="Times New Roman" w:hAnsi="Times New Roman" w:cs="Times New Roman"/>
            <w:sz w:val="26"/>
            <w:szCs w:val="26"/>
          </w:rPr>
          <w:t>http://www.frisbiehospital.com/patients-and-visitors/billing-insurance/financial-assistance/</w:t>
        </w:r>
      </w:hyperlink>
      <w:r w:rsidR="00B44669" w:rsidRPr="006428E2">
        <w:rPr>
          <w:rFonts w:ascii="Times New Roman" w:hAnsi="Times New Roman" w:cs="Times New Roman"/>
          <w:sz w:val="26"/>
          <w:szCs w:val="26"/>
        </w:rPr>
        <w:t>,</w:t>
      </w:r>
      <w:r w:rsidR="008801A0">
        <w:rPr>
          <w:rFonts w:ascii="Times New Roman" w:hAnsi="Times New Roman" w:cs="Times New Roman"/>
          <w:sz w:val="26"/>
          <w:szCs w:val="26"/>
        </w:rPr>
        <w:t xml:space="preserve"> </w:t>
      </w:r>
      <w:r w:rsidRPr="006428E2">
        <w:rPr>
          <w:rFonts w:ascii="Times New Roman" w:hAnsi="Times New Roman" w:cs="Times New Roman"/>
          <w:sz w:val="26"/>
          <w:szCs w:val="26"/>
        </w:rPr>
        <w:t xml:space="preserve">and in </w:t>
      </w:r>
      <w:r w:rsidR="008B391A" w:rsidRPr="006428E2">
        <w:rPr>
          <w:rFonts w:ascii="Times New Roman" w:hAnsi="Times New Roman" w:cs="Times New Roman"/>
          <w:sz w:val="26"/>
          <w:szCs w:val="26"/>
        </w:rPr>
        <w:t xml:space="preserve">the </w:t>
      </w:r>
      <w:r w:rsidRPr="006428E2">
        <w:rPr>
          <w:rFonts w:ascii="Times New Roman" w:hAnsi="Times New Roman" w:cs="Times New Roman"/>
          <w:sz w:val="26"/>
          <w:szCs w:val="26"/>
        </w:rPr>
        <w:t>emergency d</w:t>
      </w:r>
      <w:r w:rsidR="008B391A" w:rsidRPr="006428E2">
        <w:rPr>
          <w:rFonts w:ascii="Times New Roman" w:hAnsi="Times New Roman" w:cs="Times New Roman"/>
          <w:sz w:val="26"/>
          <w:szCs w:val="26"/>
        </w:rPr>
        <w:t>epartment and admission areas of</w:t>
      </w:r>
      <w:r w:rsidRPr="006428E2">
        <w:rPr>
          <w:rFonts w:ascii="Times New Roman" w:hAnsi="Times New Roman" w:cs="Times New Roman"/>
          <w:sz w:val="26"/>
          <w:szCs w:val="26"/>
        </w:rPr>
        <w:t xml:space="preserve"> the hospital. Additionally, copies of the Financial Assistance Policy and application will be available to patients at no charge in Patient Accounting and Registration.</w:t>
      </w:r>
      <w:r w:rsidR="008B391A" w:rsidRPr="006428E2">
        <w:rPr>
          <w:rFonts w:ascii="Times New Roman" w:hAnsi="Times New Roman" w:cs="Times New Roman"/>
          <w:sz w:val="26"/>
          <w:szCs w:val="26"/>
        </w:rPr>
        <w:t xml:space="preserve">  Patients may also request to receive an application by mail.</w:t>
      </w:r>
      <w:r w:rsidR="00B44669" w:rsidRPr="006428E2">
        <w:rPr>
          <w:rFonts w:ascii="Times New Roman" w:hAnsi="Times New Roman" w:cs="Times New Roman"/>
          <w:sz w:val="26"/>
          <w:szCs w:val="26"/>
        </w:rPr>
        <w:t xml:space="preserve">  Patients applying for financial assistance should make every attempt to submit completed applications with</w:t>
      </w:r>
      <w:r w:rsidR="009531D1" w:rsidRPr="006428E2">
        <w:rPr>
          <w:rFonts w:ascii="Times New Roman" w:hAnsi="Times New Roman" w:cs="Times New Roman"/>
          <w:sz w:val="26"/>
          <w:szCs w:val="26"/>
        </w:rPr>
        <w:t>in</w:t>
      </w:r>
      <w:r w:rsidR="00B44669" w:rsidRPr="006428E2">
        <w:rPr>
          <w:rFonts w:ascii="Times New Roman" w:hAnsi="Times New Roman" w:cs="Times New Roman"/>
          <w:sz w:val="26"/>
          <w:szCs w:val="26"/>
        </w:rPr>
        <w:t xml:space="preserve"> 240 days from the receipt of their first bill.</w:t>
      </w:r>
    </w:p>
    <w:p w14:paraId="021A46E5" w14:textId="3813255F" w:rsidR="008B391A" w:rsidRDefault="008B391A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22926A92" w14:textId="77777777" w:rsidR="008801A0" w:rsidRPr="006428E2" w:rsidRDefault="008801A0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518D8900" w14:textId="416A5BAC" w:rsidR="00435779" w:rsidRPr="006428E2" w:rsidRDefault="00435779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428E2">
        <w:rPr>
          <w:rFonts w:ascii="Times New Roman" w:hAnsi="Times New Roman" w:cs="Times New Roman"/>
          <w:b/>
          <w:sz w:val="26"/>
          <w:szCs w:val="26"/>
        </w:rPr>
        <w:t>Exclusions</w:t>
      </w:r>
    </w:p>
    <w:p w14:paraId="202B17C7" w14:textId="1BEBFD57" w:rsidR="00C45404" w:rsidRPr="006428E2" w:rsidRDefault="00C45404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428E2">
        <w:rPr>
          <w:rFonts w:ascii="Times New Roman" w:hAnsi="Times New Roman" w:cs="Times New Roman"/>
          <w:sz w:val="26"/>
          <w:szCs w:val="26"/>
        </w:rPr>
        <w:t xml:space="preserve">The Financial Assistance Policy only applies to </w:t>
      </w:r>
      <w:r w:rsidRPr="006428E2">
        <w:rPr>
          <w:rFonts w:ascii="Times New Roman" w:hAnsi="Times New Roman" w:cs="Times New Roman"/>
          <w:sz w:val="26"/>
          <w:szCs w:val="26"/>
          <w:u w:val="single"/>
        </w:rPr>
        <w:t>medically necessary</w:t>
      </w:r>
      <w:r w:rsidRPr="006428E2">
        <w:rPr>
          <w:rFonts w:ascii="Times New Roman" w:hAnsi="Times New Roman" w:cs="Times New Roman"/>
          <w:sz w:val="26"/>
          <w:szCs w:val="26"/>
        </w:rPr>
        <w:t xml:space="preserve"> services billed by </w:t>
      </w:r>
      <w:r w:rsidR="00DA6CA0" w:rsidRPr="006428E2">
        <w:rPr>
          <w:rFonts w:ascii="Times New Roman" w:hAnsi="Times New Roman" w:cs="Times New Roman"/>
          <w:sz w:val="26"/>
          <w:szCs w:val="26"/>
        </w:rPr>
        <w:t>the</w:t>
      </w:r>
      <w:r w:rsidRPr="006428E2">
        <w:rPr>
          <w:rFonts w:ascii="Times New Roman" w:hAnsi="Times New Roman" w:cs="Times New Roman"/>
          <w:sz w:val="26"/>
          <w:szCs w:val="26"/>
        </w:rPr>
        <w:t xml:space="preserve"> Hospital on behalf of its employed providers. Services rendered by independent providers that are not employed by </w:t>
      </w:r>
      <w:r w:rsidR="00DA6CA0" w:rsidRPr="006428E2">
        <w:rPr>
          <w:rFonts w:ascii="Times New Roman" w:hAnsi="Times New Roman" w:cs="Times New Roman"/>
          <w:sz w:val="26"/>
          <w:szCs w:val="26"/>
        </w:rPr>
        <w:t>the</w:t>
      </w:r>
      <w:r w:rsidRPr="006428E2">
        <w:rPr>
          <w:rFonts w:ascii="Times New Roman" w:hAnsi="Times New Roman" w:cs="Times New Roman"/>
          <w:sz w:val="26"/>
          <w:szCs w:val="26"/>
        </w:rPr>
        <w:t xml:space="preserve"> Hospital are not eligible under the </w:t>
      </w:r>
      <w:r w:rsidR="00DA6CA0" w:rsidRPr="006428E2">
        <w:rPr>
          <w:rFonts w:ascii="Times New Roman" w:hAnsi="Times New Roman" w:cs="Times New Roman"/>
          <w:sz w:val="26"/>
          <w:szCs w:val="26"/>
        </w:rPr>
        <w:t>H</w:t>
      </w:r>
      <w:r w:rsidRPr="006428E2">
        <w:rPr>
          <w:rFonts w:ascii="Times New Roman" w:hAnsi="Times New Roman" w:cs="Times New Roman"/>
          <w:sz w:val="26"/>
          <w:szCs w:val="26"/>
        </w:rPr>
        <w:t>ospital’s Financial Assistance Policy</w:t>
      </w:r>
      <w:r w:rsidR="00C151C2" w:rsidRPr="006428E2">
        <w:rPr>
          <w:rFonts w:ascii="Times New Roman" w:hAnsi="Times New Roman" w:cs="Times New Roman"/>
          <w:sz w:val="26"/>
          <w:szCs w:val="26"/>
        </w:rPr>
        <w:t xml:space="preserve"> this includes but is not limited to Anesthesiologists, Pathologists, Radiologists, certain surgical associates of the Hospital, and </w:t>
      </w:r>
      <w:r w:rsidR="0095733E" w:rsidRPr="006428E2">
        <w:rPr>
          <w:rFonts w:ascii="Times New Roman" w:hAnsi="Times New Roman" w:cs="Times New Roman"/>
          <w:sz w:val="26"/>
          <w:szCs w:val="26"/>
        </w:rPr>
        <w:t>Orthopedists</w:t>
      </w:r>
      <w:r w:rsidR="00C151C2" w:rsidRPr="006428E2">
        <w:rPr>
          <w:rFonts w:ascii="Times New Roman" w:hAnsi="Times New Roman" w:cs="Times New Roman"/>
          <w:sz w:val="26"/>
          <w:szCs w:val="26"/>
        </w:rPr>
        <w:t xml:space="preserve">.  For a complete </w:t>
      </w:r>
      <w:r w:rsidR="006428E2">
        <w:rPr>
          <w:rFonts w:ascii="Times New Roman" w:hAnsi="Times New Roman" w:cs="Times New Roman"/>
          <w:sz w:val="26"/>
          <w:szCs w:val="26"/>
        </w:rPr>
        <w:t xml:space="preserve">and updated </w:t>
      </w:r>
      <w:r w:rsidR="00C151C2" w:rsidRPr="006428E2">
        <w:rPr>
          <w:rFonts w:ascii="Times New Roman" w:hAnsi="Times New Roman" w:cs="Times New Roman"/>
          <w:sz w:val="26"/>
          <w:szCs w:val="26"/>
        </w:rPr>
        <w:t>list of excluded providers, please reference the Hospital’s Financial Assistance Policy.</w:t>
      </w:r>
      <w:r w:rsidRPr="006428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74F44A" w14:textId="77777777" w:rsidR="006428E2" w:rsidRPr="006428E2" w:rsidRDefault="006428E2" w:rsidP="006428E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281AB9DE" w14:textId="0E6F5BEB" w:rsidR="00C45404" w:rsidRPr="006428E2" w:rsidRDefault="00C45404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A7F2AA1" w14:textId="233F061E" w:rsidR="00C45404" w:rsidRPr="006428E2" w:rsidRDefault="00C45404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428E2">
        <w:rPr>
          <w:rFonts w:ascii="Times New Roman" w:hAnsi="Times New Roman" w:cs="Times New Roman"/>
          <w:b/>
          <w:sz w:val="26"/>
          <w:szCs w:val="26"/>
        </w:rPr>
        <w:t>Amounts Generally Billed</w:t>
      </w:r>
    </w:p>
    <w:p w14:paraId="4ECC118F" w14:textId="3BA809B7" w:rsidR="00E429FD" w:rsidRPr="006428E2" w:rsidRDefault="000C4B02" w:rsidP="0095733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428E2">
        <w:rPr>
          <w:rFonts w:ascii="Times New Roman" w:hAnsi="Times New Roman" w:cs="Times New Roman"/>
          <w:sz w:val="26"/>
          <w:szCs w:val="26"/>
        </w:rPr>
        <w:t>Patients determined by</w:t>
      </w:r>
      <w:r w:rsidR="00BF739A" w:rsidRPr="006428E2">
        <w:rPr>
          <w:rFonts w:ascii="Times New Roman" w:hAnsi="Times New Roman" w:cs="Times New Roman"/>
          <w:sz w:val="26"/>
          <w:szCs w:val="26"/>
        </w:rPr>
        <w:t xml:space="preserve"> </w:t>
      </w:r>
      <w:r w:rsidR="00DA6CA0" w:rsidRPr="006428E2">
        <w:rPr>
          <w:rFonts w:ascii="Times New Roman" w:hAnsi="Times New Roman" w:cs="Times New Roman"/>
          <w:sz w:val="26"/>
          <w:szCs w:val="26"/>
        </w:rPr>
        <w:t>the</w:t>
      </w:r>
      <w:r w:rsidR="00BF739A" w:rsidRPr="006428E2">
        <w:rPr>
          <w:rFonts w:ascii="Times New Roman" w:hAnsi="Times New Roman" w:cs="Times New Roman"/>
          <w:sz w:val="26"/>
          <w:szCs w:val="26"/>
        </w:rPr>
        <w:t xml:space="preserve"> Hospital </w:t>
      </w:r>
      <w:r w:rsidRPr="006428E2">
        <w:rPr>
          <w:rFonts w:ascii="Times New Roman" w:hAnsi="Times New Roman" w:cs="Times New Roman"/>
          <w:sz w:val="26"/>
          <w:szCs w:val="26"/>
        </w:rPr>
        <w:t>t</w:t>
      </w:r>
      <w:r w:rsidR="00C45404" w:rsidRPr="006428E2">
        <w:rPr>
          <w:rFonts w:ascii="Times New Roman" w:hAnsi="Times New Roman" w:cs="Times New Roman"/>
          <w:sz w:val="26"/>
          <w:szCs w:val="26"/>
        </w:rPr>
        <w:t>o be eligible for financial assistance</w:t>
      </w:r>
      <w:r w:rsidR="00BF739A" w:rsidRPr="006428E2">
        <w:rPr>
          <w:rFonts w:ascii="Times New Roman" w:hAnsi="Times New Roman" w:cs="Times New Roman"/>
          <w:sz w:val="26"/>
          <w:szCs w:val="26"/>
        </w:rPr>
        <w:t xml:space="preserve"> will not be charged more than the amounts generally billed for medically necessary services to patients who have insurance.</w:t>
      </w:r>
    </w:p>
    <w:p w14:paraId="57620B23" w14:textId="675221F8" w:rsidR="0095733E" w:rsidRPr="006428E2" w:rsidRDefault="0095733E" w:rsidP="00E429F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4EE0248" w14:textId="536B6A14" w:rsidR="0095733E" w:rsidRPr="006428E2" w:rsidRDefault="0095733E" w:rsidP="00E429F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428E2">
        <w:rPr>
          <w:rFonts w:ascii="Times New Roman" w:hAnsi="Times New Roman" w:cs="Times New Roman"/>
          <w:sz w:val="26"/>
          <w:szCs w:val="26"/>
        </w:rPr>
        <w:t xml:space="preserve">For questions, you may contact </w:t>
      </w:r>
      <w:r w:rsidR="008801A0">
        <w:rPr>
          <w:rFonts w:ascii="Times New Roman" w:hAnsi="Times New Roman" w:cs="Times New Roman"/>
          <w:sz w:val="26"/>
          <w:szCs w:val="26"/>
        </w:rPr>
        <w:t xml:space="preserve">Billing and Customer Service by telephone at (866) 645-8905 or (603) 292-0971 or </w:t>
      </w:r>
      <w:r w:rsidR="00CA233A">
        <w:rPr>
          <w:rFonts w:ascii="Times New Roman" w:hAnsi="Times New Roman" w:cs="Times New Roman"/>
          <w:sz w:val="26"/>
          <w:szCs w:val="26"/>
        </w:rPr>
        <w:t xml:space="preserve">you may inquire </w:t>
      </w:r>
      <w:r w:rsidR="008801A0">
        <w:rPr>
          <w:rFonts w:ascii="Times New Roman" w:hAnsi="Times New Roman" w:cs="Times New Roman"/>
          <w:sz w:val="26"/>
          <w:szCs w:val="26"/>
        </w:rPr>
        <w:t>in person at the Hospital.</w:t>
      </w:r>
    </w:p>
    <w:sectPr w:rsidR="0095733E" w:rsidRPr="006428E2" w:rsidSect="006428E2">
      <w:footerReference w:type="default" r:id="rId10"/>
      <w:pgSz w:w="12240" w:h="15840"/>
      <w:pgMar w:top="450" w:right="720" w:bottom="14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DE76E" w14:textId="77777777" w:rsidR="00332925" w:rsidRDefault="00332925" w:rsidP="00FC4346">
      <w:pPr>
        <w:spacing w:after="0" w:line="240" w:lineRule="auto"/>
      </w:pPr>
      <w:r>
        <w:separator/>
      </w:r>
    </w:p>
  </w:endnote>
  <w:endnote w:type="continuationSeparator" w:id="0">
    <w:p w14:paraId="5968ED52" w14:textId="77777777" w:rsidR="00332925" w:rsidRDefault="00332925" w:rsidP="00FC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AB103" w14:textId="77777777" w:rsidR="00FC4346" w:rsidRPr="00FC4346" w:rsidRDefault="00332925" w:rsidP="00FC4346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FC4346">
      <w:t>577565.1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E567F" w14:textId="77777777" w:rsidR="00332925" w:rsidRDefault="00332925" w:rsidP="00FC4346">
      <w:pPr>
        <w:spacing w:after="0" w:line="240" w:lineRule="auto"/>
      </w:pPr>
      <w:r>
        <w:separator/>
      </w:r>
    </w:p>
  </w:footnote>
  <w:footnote w:type="continuationSeparator" w:id="0">
    <w:p w14:paraId="44130E14" w14:textId="77777777" w:rsidR="00332925" w:rsidRDefault="00332925" w:rsidP="00FC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AB8"/>
    <w:multiLevelType w:val="hybridMultilevel"/>
    <w:tmpl w:val="CE30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04A4"/>
    <w:multiLevelType w:val="hybridMultilevel"/>
    <w:tmpl w:val="88E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96153"/>
    <w:multiLevelType w:val="hybridMultilevel"/>
    <w:tmpl w:val="0C265C14"/>
    <w:lvl w:ilvl="0" w:tplc="F9E8ED50">
      <w:start w:val="1"/>
      <w:numFmt w:val="lowerLetter"/>
      <w:lvlText w:val="%1."/>
      <w:lvlJc w:val="left"/>
      <w:pPr>
        <w:ind w:left="820" w:hanging="22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50C55B6">
      <w:start w:val="1"/>
      <w:numFmt w:val="decimal"/>
      <w:lvlText w:val="%2."/>
      <w:lvlJc w:val="left"/>
      <w:pPr>
        <w:ind w:left="1560" w:hanging="241"/>
      </w:pPr>
      <w:rPr>
        <w:rFonts w:ascii="Times New Roman" w:eastAsia="Times New Roman" w:hAnsi="Times New Roman" w:hint="default"/>
        <w:sz w:val="24"/>
        <w:szCs w:val="24"/>
      </w:rPr>
    </w:lvl>
    <w:lvl w:ilvl="2" w:tplc="B728FB66">
      <w:start w:val="1"/>
      <w:numFmt w:val="bullet"/>
      <w:lvlText w:val="•"/>
      <w:lvlJc w:val="left"/>
      <w:pPr>
        <w:ind w:left="2444" w:hanging="241"/>
      </w:pPr>
      <w:rPr>
        <w:rFonts w:hint="default"/>
      </w:rPr>
    </w:lvl>
    <w:lvl w:ilvl="3" w:tplc="3E06C2CC">
      <w:start w:val="1"/>
      <w:numFmt w:val="bullet"/>
      <w:lvlText w:val="•"/>
      <w:lvlJc w:val="left"/>
      <w:pPr>
        <w:ind w:left="3328" w:hanging="241"/>
      </w:pPr>
      <w:rPr>
        <w:rFonts w:hint="default"/>
      </w:rPr>
    </w:lvl>
    <w:lvl w:ilvl="4" w:tplc="92F65376">
      <w:start w:val="1"/>
      <w:numFmt w:val="bullet"/>
      <w:lvlText w:val="•"/>
      <w:lvlJc w:val="left"/>
      <w:pPr>
        <w:ind w:left="4213" w:hanging="241"/>
      </w:pPr>
      <w:rPr>
        <w:rFonts w:hint="default"/>
      </w:rPr>
    </w:lvl>
    <w:lvl w:ilvl="5" w:tplc="3CBC4E04">
      <w:start w:val="1"/>
      <w:numFmt w:val="bullet"/>
      <w:lvlText w:val="•"/>
      <w:lvlJc w:val="left"/>
      <w:pPr>
        <w:ind w:left="5097" w:hanging="241"/>
      </w:pPr>
      <w:rPr>
        <w:rFonts w:hint="default"/>
      </w:rPr>
    </w:lvl>
    <w:lvl w:ilvl="6" w:tplc="7B00122E">
      <w:start w:val="1"/>
      <w:numFmt w:val="bullet"/>
      <w:lvlText w:val="•"/>
      <w:lvlJc w:val="left"/>
      <w:pPr>
        <w:ind w:left="5982" w:hanging="241"/>
      </w:pPr>
      <w:rPr>
        <w:rFonts w:hint="default"/>
      </w:rPr>
    </w:lvl>
    <w:lvl w:ilvl="7" w:tplc="F284647A">
      <w:start w:val="1"/>
      <w:numFmt w:val="bullet"/>
      <w:lvlText w:val="•"/>
      <w:lvlJc w:val="left"/>
      <w:pPr>
        <w:ind w:left="6866" w:hanging="241"/>
      </w:pPr>
      <w:rPr>
        <w:rFonts w:hint="default"/>
      </w:rPr>
    </w:lvl>
    <w:lvl w:ilvl="8" w:tplc="F4224AEE">
      <w:start w:val="1"/>
      <w:numFmt w:val="bullet"/>
      <w:lvlText w:val="•"/>
      <w:lvlJc w:val="left"/>
      <w:pPr>
        <w:ind w:left="7751" w:hanging="24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F"/>
  </w:docVars>
  <w:rsids>
    <w:rsidRoot w:val="00E429FD"/>
    <w:rsid w:val="0007410A"/>
    <w:rsid w:val="000877E3"/>
    <w:rsid w:val="000C4B02"/>
    <w:rsid w:val="0010283B"/>
    <w:rsid w:val="001F32F9"/>
    <w:rsid w:val="00332925"/>
    <w:rsid w:val="00435779"/>
    <w:rsid w:val="00504E7D"/>
    <w:rsid w:val="006428E2"/>
    <w:rsid w:val="006A1C31"/>
    <w:rsid w:val="006B152B"/>
    <w:rsid w:val="008608CB"/>
    <w:rsid w:val="00873F96"/>
    <w:rsid w:val="008801A0"/>
    <w:rsid w:val="008B391A"/>
    <w:rsid w:val="009531D1"/>
    <w:rsid w:val="0095733E"/>
    <w:rsid w:val="00A545C4"/>
    <w:rsid w:val="00B44669"/>
    <w:rsid w:val="00B861E1"/>
    <w:rsid w:val="00BF739A"/>
    <w:rsid w:val="00C151C2"/>
    <w:rsid w:val="00C45404"/>
    <w:rsid w:val="00CA233A"/>
    <w:rsid w:val="00DA6CA0"/>
    <w:rsid w:val="00E14B4D"/>
    <w:rsid w:val="00E429FD"/>
    <w:rsid w:val="00FC4346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17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29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2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2F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C4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46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BodyText"/>
    <w:next w:val="Footer"/>
    <w:link w:val="DocIDChar"/>
    <w:rsid w:val="00FC4346"/>
    <w:pPr>
      <w:spacing w:after="0" w:line="240" w:lineRule="auto"/>
    </w:pPr>
    <w:rPr>
      <w:rFonts w:ascii="Arial" w:hAnsi="Arial" w:cs="Arial"/>
      <w:color w:val="000000"/>
      <w:sz w:val="16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FC4346"/>
  </w:style>
  <w:style w:type="character" w:customStyle="1" w:styleId="DocIDChar">
    <w:name w:val="DocID Char"/>
    <w:basedOn w:val="NoSpacingChar"/>
    <w:link w:val="DocID"/>
    <w:rsid w:val="00FC4346"/>
    <w:rPr>
      <w:rFonts w:ascii="Arial" w:hAnsi="Arial" w:cs="Arial"/>
      <w:color w:val="000000"/>
      <w:sz w:val="1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3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346"/>
  </w:style>
  <w:style w:type="paragraph" w:styleId="Footer">
    <w:name w:val="footer"/>
    <w:basedOn w:val="Normal"/>
    <w:link w:val="FooterChar"/>
    <w:uiPriority w:val="99"/>
    <w:unhideWhenUsed/>
    <w:rsid w:val="00FC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46"/>
  </w:style>
  <w:style w:type="paragraph" w:styleId="Header">
    <w:name w:val="header"/>
    <w:basedOn w:val="Normal"/>
    <w:link w:val="HeaderChar"/>
    <w:uiPriority w:val="99"/>
    <w:unhideWhenUsed/>
    <w:rsid w:val="00FC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29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2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2F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C4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46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BodyText"/>
    <w:next w:val="Footer"/>
    <w:link w:val="DocIDChar"/>
    <w:rsid w:val="00FC4346"/>
    <w:pPr>
      <w:spacing w:after="0" w:line="240" w:lineRule="auto"/>
    </w:pPr>
    <w:rPr>
      <w:rFonts w:ascii="Arial" w:hAnsi="Arial" w:cs="Arial"/>
      <w:color w:val="000000"/>
      <w:sz w:val="16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FC4346"/>
  </w:style>
  <w:style w:type="character" w:customStyle="1" w:styleId="DocIDChar">
    <w:name w:val="DocID Char"/>
    <w:basedOn w:val="NoSpacingChar"/>
    <w:link w:val="DocID"/>
    <w:rsid w:val="00FC4346"/>
    <w:rPr>
      <w:rFonts w:ascii="Arial" w:hAnsi="Arial" w:cs="Arial"/>
      <w:color w:val="000000"/>
      <w:sz w:val="1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3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346"/>
  </w:style>
  <w:style w:type="paragraph" w:styleId="Footer">
    <w:name w:val="footer"/>
    <w:basedOn w:val="Normal"/>
    <w:link w:val="FooterChar"/>
    <w:uiPriority w:val="99"/>
    <w:unhideWhenUsed/>
    <w:rsid w:val="00FC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46"/>
  </w:style>
  <w:style w:type="paragraph" w:styleId="Header">
    <w:name w:val="header"/>
    <w:basedOn w:val="Normal"/>
    <w:link w:val="HeaderChar"/>
    <w:uiPriority w:val="99"/>
    <w:unhideWhenUsed/>
    <w:rsid w:val="00FC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risbiehospital.com/patients-and-visitors/billing-insurance/financial-ass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5401-171D-440F-8EE3-98A288DE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Frisbie Memorial Hospital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Maglione</dc:creator>
  <cp:lastModifiedBy>Tracie Tankevich</cp:lastModifiedBy>
  <cp:revision>2</cp:revision>
  <dcterms:created xsi:type="dcterms:W3CDTF">2020-08-25T17:57:00Z</dcterms:created>
  <dcterms:modified xsi:type="dcterms:W3CDTF">2020-08-25T17:57:00Z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577565.1</vt:lpwstr>
  </property>
</Properties>
</file>